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5200" w14:textId="76426799" w:rsidR="00F44ADD" w:rsidRPr="00F87544" w:rsidRDefault="00F12778" w:rsidP="00D45A52">
      <w:pPr>
        <w:spacing w:line="276" w:lineRule="auto"/>
        <w:rPr>
          <w:b/>
          <w:sz w:val="32"/>
          <w:szCs w:val="32"/>
        </w:rPr>
      </w:pPr>
      <w:r w:rsidRPr="00F87544">
        <w:rPr>
          <w:b/>
          <w:sz w:val="32"/>
          <w:szCs w:val="32"/>
        </w:rPr>
        <w:t>Mit den richtigen Partnern</w:t>
      </w:r>
      <w:r w:rsidR="00F44ADD" w:rsidRPr="00F87544">
        <w:rPr>
          <w:b/>
          <w:sz w:val="32"/>
          <w:szCs w:val="32"/>
        </w:rPr>
        <w:t xml:space="preserve"> zur smarten Wohntraum-Verwirklichung</w:t>
      </w:r>
    </w:p>
    <w:p w14:paraId="3B1DAC15" w14:textId="77777777" w:rsidR="00F44ADD" w:rsidRPr="00F87544" w:rsidRDefault="00F44ADD" w:rsidP="00D45A52">
      <w:pPr>
        <w:spacing w:line="276" w:lineRule="auto"/>
        <w:rPr>
          <w:b/>
          <w:i/>
          <w:sz w:val="32"/>
          <w:szCs w:val="32"/>
        </w:rPr>
      </w:pPr>
    </w:p>
    <w:p w14:paraId="1ABE256A" w14:textId="77777777" w:rsidR="00ED5E5F" w:rsidRDefault="00AA51F4" w:rsidP="00D45A52">
      <w:pPr>
        <w:spacing w:line="276" w:lineRule="auto"/>
      </w:pPr>
      <w:r>
        <w:t xml:space="preserve">Die Balance von Funktion, </w:t>
      </w:r>
      <w:r w:rsidR="00CB08F8">
        <w:t xml:space="preserve">Nachhaltigkeit, </w:t>
      </w:r>
      <w:r>
        <w:t xml:space="preserve">Ästhetik und Emotion, auf die Schwartz Immo höchsten Wert legt, ist nur in Kooperation mit Partnern umzusetzen, die diese Philosophie verstehen und teilen. </w:t>
      </w:r>
    </w:p>
    <w:p w14:paraId="48EB6597" w14:textId="65D61DCE" w:rsidR="00AA51F4" w:rsidRDefault="00AA51F4" w:rsidP="00D45A52">
      <w:pPr>
        <w:spacing w:line="276" w:lineRule="auto"/>
      </w:pPr>
      <w:r>
        <w:t xml:space="preserve">Am Haus am See in Rauchwart waren neben </w:t>
      </w:r>
      <w:r w:rsidRPr="006566CB">
        <w:rPr>
          <w:b/>
          <w:bCs/>
        </w:rPr>
        <w:t>Schwartz Bau</w:t>
      </w:r>
      <w:r>
        <w:t xml:space="preserve"> </w:t>
      </w:r>
      <w:r w:rsidR="00EC628F">
        <w:t xml:space="preserve">viele andere Firmen beteiligt, auch </w:t>
      </w:r>
      <w:r w:rsidR="009410CD">
        <w:t>Andreas Schneemanns</w:t>
      </w:r>
      <w:r>
        <w:t xml:space="preserve"> </w:t>
      </w:r>
      <w:proofErr w:type="spellStart"/>
      <w:proofErr w:type="gramStart"/>
      <w:r w:rsidR="009410CD" w:rsidRPr="00053873">
        <w:rPr>
          <w:b/>
          <w:bCs/>
        </w:rPr>
        <w:t>futuregrid.energy</w:t>
      </w:r>
      <w:proofErr w:type="spellEnd"/>
      <w:proofErr w:type="gramEnd"/>
      <w:r w:rsidR="009410CD" w:rsidRPr="00053873">
        <w:rPr>
          <w:b/>
          <w:bCs/>
        </w:rPr>
        <w:t xml:space="preserve"> Service GmbH</w:t>
      </w:r>
      <w:r w:rsidR="009410CD">
        <w:t xml:space="preserve"> und </w:t>
      </w:r>
      <w:r w:rsidR="009410CD" w:rsidRPr="006566CB">
        <w:rPr>
          <w:b/>
          <w:bCs/>
        </w:rPr>
        <w:t>Energie Kompass GmbH</w:t>
      </w:r>
      <w:r w:rsidR="009410CD">
        <w:rPr>
          <w:b/>
          <w:bCs/>
        </w:rPr>
        <w:t xml:space="preserve">, </w:t>
      </w:r>
      <w:r w:rsidR="009410CD">
        <w:t xml:space="preserve">die </w:t>
      </w:r>
      <w:proofErr w:type="spellStart"/>
      <w:r w:rsidR="009410CD" w:rsidRPr="006566CB">
        <w:rPr>
          <w:b/>
          <w:bCs/>
        </w:rPr>
        <w:t>Herco</w:t>
      </w:r>
      <w:proofErr w:type="spellEnd"/>
      <w:r w:rsidR="009410CD" w:rsidRPr="006566CB">
        <w:rPr>
          <w:b/>
          <w:bCs/>
        </w:rPr>
        <w:t xml:space="preserve"> Bauprojekt GmbH</w:t>
      </w:r>
      <w:r w:rsidR="009410CD">
        <w:t xml:space="preserve"> – für JOSKO Fenster, Türen und Sonnenschutz</w:t>
      </w:r>
      <w:r w:rsidR="009410CD" w:rsidRPr="006566CB">
        <w:rPr>
          <w:b/>
          <w:bCs/>
        </w:rPr>
        <w:t xml:space="preserve"> </w:t>
      </w:r>
      <w:r w:rsidR="009410CD" w:rsidRPr="009410CD">
        <w:t>sowie die</w:t>
      </w:r>
      <w:r w:rsidR="009410CD">
        <w:rPr>
          <w:b/>
          <w:bCs/>
        </w:rPr>
        <w:t xml:space="preserve"> </w:t>
      </w:r>
      <w:r w:rsidRPr="006566CB">
        <w:rPr>
          <w:b/>
          <w:bCs/>
        </w:rPr>
        <w:t xml:space="preserve">Joh. </w:t>
      </w:r>
      <w:proofErr w:type="spellStart"/>
      <w:r w:rsidRPr="006566CB">
        <w:rPr>
          <w:b/>
          <w:bCs/>
        </w:rPr>
        <w:t>Safner</w:t>
      </w:r>
      <w:proofErr w:type="spellEnd"/>
      <w:r w:rsidRPr="006566CB">
        <w:rPr>
          <w:b/>
          <w:bCs/>
        </w:rPr>
        <w:t xml:space="preserve"> Möbelwerkstätte GmbH</w:t>
      </w:r>
      <w:r>
        <w:t xml:space="preserve">, die den Ansprüchen </w:t>
      </w:r>
      <w:r w:rsidR="003909A8">
        <w:t>von</w:t>
      </w:r>
      <w:r>
        <w:t xml:space="preserve"> Schwartz Immo in allen Bereich gerecht wurden.</w:t>
      </w:r>
    </w:p>
    <w:p w14:paraId="72EDFF33" w14:textId="77777777" w:rsidR="000166E8" w:rsidRPr="00214FDE" w:rsidRDefault="000166E8" w:rsidP="00D45A52">
      <w:pPr>
        <w:spacing w:line="276" w:lineRule="auto"/>
        <w:rPr>
          <w:b/>
          <w:i/>
        </w:rPr>
      </w:pPr>
    </w:p>
    <w:p w14:paraId="427B2C80" w14:textId="0A67088A" w:rsidR="00B60356" w:rsidRDefault="00B60356" w:rsidP="00D45A52">
      <w:pPr>
        <w:spacing w:line="276" w:lineRule="auto"/>
      </w:pPr>
    </w:p>
    <w:p w14:paraId="2DBF4809" w14:textId="7E88088D" w:rsidR="00B60356" w:rsidRPr="00D45A52" w:rsidRDefault="00E17702" w:rsidP="00D45A52">
      <w:pPr>
        <w:spacing w:line="276" w:lineRule="auto"/>
        <w:rPr>
          <w:b/>
          <w:bCs/>
          <w:i/>
          <w:sz w:val="28"/>
          <w:szCs w:val="28"/>
        </w:rPr>
      </w:pPr>
      <w:r w:rsidRPr="00D45A52">
        <w:rPr>
          <w:b/>
          <w:bCs/>
          <w:i/>
          <w:sz w:val="28"/>
          <w:szCs w:val="28"/>
        </w:rPr>
        <w:t xml:space="preserve">Energietechnik für Nachhaltigkeit und </w:t>
      </w:r>
      <w:r w:rsidR="0097076A" w:rsidRPr="00D45A52">
        <w:rPr>
          <w:b/>
          <w:bCs/>
          <w:i/>
          <w:sz w:val="28"/>
          <w:szCs w:val="28"/>
        </w:rPr>
        <w:t>Versorgungssicherheit</w:t>
      </w:r>
    </w:p>
    <w:p w14:paraId="12A0DA30" w14:textId="736B060B" w:rsidR="00BC066B" w:rsidRDefault="00426A9F" w:rsidP="00D45A52">
      <w:pPr>
        <w:spacing w:line="276" w:lineRule="auto"/>
      </w:pPr>
      <w:r>
        <w:t xml:space="preserve">Das Haus am See ist smart, was die Energiesysteme betrifft. </w:t>
      </w:r>
      <w:r w:rsidR="00A16462">
        <w:t xml:space="preserve">Andreas Schneemann war mit seiner Firma Energie Kompass GmbH für Planung und Ausschreibung der Energietechnik verantwortlich. Die </w:t>
      </w:r>
      <w:proofErr w:type="spellStart"/>
      <w:proofErr w:type="gramStart"/>
      <w:r w:rsidR="00A16462">
        <w:t>futuregrid.</w:t>
      </w:r>
      <w:r w:rsidR="00EA711D">
        <w:t>e</w:t>
      </w:r>
      <w:r w:rsidR="00A16462">
        <w:t>nergy</w:t>
      </w:r>
      <w:proofErr w:type="spellEnd"/>
      <w:proofErr w:type="gramEnd"/>
      <w:r w:rsidR="00A16462">
        <w:t xml:space="preserve"> Service GmbH, ebenfalls ein Unternehmen Schneemanns, </w:t>
      </w:r>
      <w:r w:rsidR="007F6938">
        <w:t xml:space="preserve">errichtete die </w:t>
      </w:r>
      <w:r w:rsidR="007E1D02" w:rsidRPr="007E1D02">
        <w:rPr>
          <w:rFonts w:ascii="Calibri" w:eastAsia="Times New Roman" w:hAnsi="Calibri" w:cs="Calibri"/>
          <w:sz w:val="22"/>
          <w:szCs w:val="22"/>
          <w:lang w:eastAsia="de-DE"/>
        </w:rPr>
        <w:t>11,10kWp</w:t>
      </w:r>
      <w:r w:rsidR="007E1D02" w:rsidRPr="007E1D02">
        <w:t xml:space="preserve"> </w:t>
      </w:r>
      <w:r w:rsidR="007F6938">
        <w:t>Photovoltaik-Anlage.</w:t>
      </w:r>
    </w:p>
    <w:p w14:paraId="257FB8FC" w14:textId="17C023EA" w:rsidR="007E1D02" w:rsidRPr="007E1D02" w:rsidRDefault="007E1D02" w:rsidP="00D45A52">
      <w:pPr>
        <w:spacing w:line="276" w:lineRule="auto"/>
      </w:pPr>
      <w:r>
        <w:t xml:space="preserve">Besonders hervorzuheben ist die Strom- und </w:t>
      </w:r>
      <w:r w:rsidRPr="007E1D02">
        <w:t xml:space="preserve">Wärmeversorgung auf Basis erneuerbarer Energiesysteme </w:t>
      </w:r>
      <w:r>
        <w:t>sowie eine</w:t>
      </w:r>
      <w:r w:rsidRPr="007E1D02">
        <w:t xml:space="preserve"> Blackout</w:t>
      </w:r>
      <w:r>
        <w:t>-V</w:t>
      </w:r>
      <w:r w:rsidRPr="007E1D02">
        <w:t>orso</w:t>
      </w:r>
      <w:r>
        <w:t>r</w:t>
      </w:r>
      <w:r w:rsidRPr="007E1D02">
        <w:t>ge mittels Stromspeicher und Notstromaggregat</w:t>
      </w:r>
      <w:r w:rsidR="00BF1F75">
        <w:t xml:space="preserve">, wodurch auch </w:t>
      </w:r>
      <w:r w:rsidR="00396920">
        <w:t>der Heizbetrieb</w:t>
      </w:r>
      <w:r w:rsidR="00BF1F75">
        <w:t xml:space="preserve"> im Winter </w:t>
      </w:r>
      <w:r w:rsidR="00396920">
        <w:t>möglich ist</w:t>
      </w:r>
      <w:r w:rsidR="00BF1F75">
        <w:t>.</w:t>
      </w:r>
    </w:p>
    <w:p w14:paraId="4758D98C" w14:textId="2FE84F19" w:rsidR="007E1D02" w:rsidRDefault="007E1D02" w:rsidP="00D45A52">
      <w:pPr>
        <w:spacing w:line="276" w:lineRule="auto"/>
      </w:pPr>
    </w:p>
    <w:p w14:paraId="5F5B243C" w14:textId="77777777" w:rsidR="000066A2" w:rsidRPr="00D45A52" w:rsidRDefault="000066A2" w:rsidP="000066A2">
      <w:pPr>
        <w:spacing w:line="276" w:lineRule="auto"/>
        <w:rPr>
          <w:b/>
          <w:i/>
          <w:sz w:val="28"/>
          <w:szCs w:val="28"/>
        </w:rPr>
      </w:pPr>
      <w:r w:rsidRPr="00D45A52">
        <w:rPr>
          <w:b/>
          <w:i/>
          <w:sz w:val="28"/>
          <w:szCs w:val="28"/>
        </w:rPr>
        <w:t>Ein- und Ausblicke</w:t>
      </w:r>
    </w:p>
    <w:p w14:paraId="4689F6BA" w14:textId="77777777" w:rsidR="000066A2" w:rsidRDefault="000066A2" w:rsidP="000066A2">
      <w:pPr>
        <w:spacing w:line="276" w:lineRule="auto"/>
      </w:pPr>
    </w:p>
    <w:p w14:paraId="35CB0ABF" w14:textId="77777777" w:rsidR="000066A2" w:rsidRDefault="000066A2" w:rsidP="000066A2">
      <w:pPr>
        <w:spacing w:line="276" w:lineRule="auto"/>
      </w:pPr>
      <w:r>
        <w:t xml:space="preserve">Herzstück und wichtiger Schwerpunkt der Architektur sind große Fensterflächen. Als Partner für JOSKO Fenster, Türen, Beschattung und Sonnenschutz sorgte die </w:t>
      </w:r>
      <w:proofErr w:type="spellStart"/>
      <w:r>
        <w:t>Herco</w:t>
      </w:r>
      <w:proofErr w:type="spellEnd"/>
      <w:r>
        <w:t xml:space="preserve"> Bauprojekt GmbH aus Stegersbach für einen lichtdurchfluteten und gleichzeitig gut gesicherten Innenbereich und schuf mit Glasflächen die Verbindung zwischen Wohnraum und Natur. Der windstabile Sonnenschutz der Firma trägt neben Dachvorsprüngen zur Stabilisierung des Raumklimas bei.</w:t>
      </w:r>
    </w:p>
    <w:p w14:paraId="4D83825F" w14:textId="77777777" w:rsidR="00BE0458" w:rsidRPr="000166E8" w:rsidRDefault="00BE0458" w:rsidP="00D45A52">
      <w:pPr>
        <w:spacing w:line="276" w:lineRule="auto"/>
      </w:pPr>
    </w:p>
    <w:p w14:paraId="0DD79E59" w14:textId="08309EB1" w:rsidR="00F708CB" w:rsidRPr="00D45A52" w:rsidRDefault="00572F5C" w:rsidP="00D45A52">
      <w:pPr>
        <w:spacing w:line="276" w:lineRule="auto"/>
        <w:rPr>
          <w:b/>
          <w:i/>
          <w:sz w:val="28"/>
          <w:szCs w:val="28"/>
        </w:rPr>
      </w:pPr>
      <w:r w:rsidRPr="00D45A52">
        <w:rPr>
          <w:b/>
          <w:i/>
          <w:sz w:val="28"/>
          <w:szCs w:val="28"/>
        </w:rPr>
        <w:t>„</w:t>
      </w:r>
      <w:proofErr w:type="spellStart"/>
      <w:r w:rsidR="001971EE" w:rsidRPr="00D45A52">
        <w:rPr>
          <w:b/>
          <w:i/>
          <w:sz w:val="28"/>
          <w:szCs w:val="28"/>
        </w:rPr>
        <w:t>M</w:t>
      </w:r>
      <w:r w:rsidRPr="00D45A52">
        <w:rPr>
          <w:b/>
          <w:i/>
          <w:sz w:val="28"/>
          <w:szCs w:val="28"/>
        </w:rPr>
        <w:t>aximize</w:t>
      </w:r>
      <w:proofErr w:type="spellEnd"/>
      <w:r w:rsidR="001971EE" w:rsidRPr="00D45A52">
        <w:rPr>
          <w:b/>
          <w:i/>
          <w:sz w:val="28"/>
          <w:szCs w:val="28"/>
        </w:rPr>
        <w:t xml:space="preserve"> </w:t>
      </w:r>
      <w:proofErr w:type="spellStart"/>
      <w:r w:rsidR="001971EE" w:rsidRPr="00D45A52">
        <w:rPr>
          <w:b/>
          <w:i/>
          <w:sz w:val="28"/>
          <w:szCs w:val="28"/>
        </w:rPr>
        <w:t>the</w:t>
      </w:r>
      <w:proofErr w:type="spellEnd"/>
      <w:r w:rsidR="001971EE" w:rsidRPr="00D45A52">
        <w:rPr>
          <w:b/>
          <w:i/>
          <w:sz w:val="28"/>
          <w:szCs w:val="28"/>
        </w:rPr>
        <w:t xml:space="preserve"> M</w:t>
      </w:r>
      <w:r w:rsidRPr="00D45A52">
        <w:rPr>
          <w:b/>
          <w:i/>
          <w:sz w:val="28"/>
          <w:szCs w:val="28"/>
        </w:rPr>
        <w:t>inimum”</w:t>
      </w:r>
    </w:p>
    <w:p w14:paraId="4C44A146" w14:textId="77777777" w:rsidR="00572F5C" w:rsidRPr="000166E8" w:rsidRDefault="00572F5C" w:rsidP="00D45A52">
      <w:pPr>
        <w:spacing w:line="276" w:lineRule="auto"/>
        <w:rPr>
          <w:b/>
        </w:rPr>
      </w:pPr>
    </w:p>
    <w:p w14:paraId="6FC91AC9" w14:textId="19E0954A" w:rsidR="00BC066B" w:rsidRDefault="00BC066B" w:rsidP="00D45A52">
      <w:pPr>
        <w:spacing w:line="276" w:lineRule="auto"/>
      </w:pPr>
      <w:r>
        <w:t xml:space="preserve">Das ganzheitliche Einrichtungskonzept – vom Bodenbelag bis zur Decken- und Lichtgestaltung – wurde von Fa. </w:t>
      </w:r>
      <w:proofErr w:type="spellStart"/>
      <w:r>
        <w:t>Safner</w:t>
      </w:r>
      <w:proofErr w:type="spellEnd"/>
      <w:r>
        <w:t xml:space="preserve"> in enger Zusammenarbeit mit SCHWARTZ IMMO entwickelt</w:t>
      </w:r>
      <w:r w:rsidR="00572F5C">
        <w:t xml:space="preserve">. Die Tischlerei aus Kaindorf bei Hartberg konzipierte mit dem Fokus auf Nachhaltigkeit </w:t>
      </w:r>
      <w:proofErr w:type="spellStart"/>
      <w:r w:rsidR="00572F5C">
        <w:t>Maßmöbel</w:t>
      </w:r>
      <w:proofErr w:type="spellEnd"/>
      <w:r w:rsidR="00572F5C">
        <w:t xml:space="preserve">, die perfekt zum geradlinigen, minimalistischen Baustil passen. Das war insofern </w:t>
      </w:r>
      <w:r>
        <w:t xml:space="preserve">eine Herausforderung, als </w:t>
      </w:r>
      <w:r w:rsidR="00572F5C">
        <w:t>durch die großen Glasflächen nicht viel freie Fläche für die Möblierung blieb</w:t>
      </w:r>
      <w:r w:rsidR="00577876">
        <w:t xml:space="preserve"> und die über den Tag wechselnde Sonneneinstrahlung</w:t>
      </w:r>
      <w:r w:rsidR="00572F5C">
        <w:t xml:space="preserve"> </w:t>
      </w:r>
      <w:r w:rsidR="00577876">
        <w:t xml:space="preserve">mit bedacht werden musste. </w:t>
      </w:r>
      <w:r w:rsidR="00141438">
        <w:t xml:space="preserve">Umso wichtiger war die Planung der Nutzbarkeit und Funktionalität </w:t>
      </w:r>
      <w:r w:rsidR="00B2569A">
        <w:t xml:space="preserve">der Einrichtung </w:t>
      </w:r>
      <w:r w:rsidR="00141438">
        <w:t xml:space="preserve">bis ins kleinste Detail. </w:t>
      </w:r>
    </w:p>
    <w:p w14:paraId="57CBE537" w14:textId="442544B3" w:rsidR="00CC14AF" w:rsidRDefault="00CC14AF" w:rsidP="00D45A52">
      <w:pPr>
        <w:spacing w:line="276" w:lineRule="auto"/>
      </w:pPr>
    </w:p>
    <w:p w14:paraId="4E5BF309" w14:textId="43A93712" w:rsidR="003949F1" w:rsidRDefault="00960380" w:rsidP="00960380">
      <w:pPr>
        <w:spacing w:line="276" w:lineRule="auto"/>
      </w:pPr>
      <w:r>
        <w:lastRenderedPageBreak/>
        <w:t>Das Musterhaus macht die optimale Planung für das Zusammenspiel von energieeffizienter Technik und Bauweise anschaulich und wird als Maßstab für zukünftige Projekte gesehen.</w:t>
      </w:r>
    </w:p>
    <w:sectPr w:rsidR="00394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DD"/>
    <w:rsid w:val="000066A2"/>
    <w:rsid w:val="000166E8"/>
    <w:rsid w:val="00053873"/>
    <w:rsid w:val="00060CD3"/>
    <w:rsid w:val="00132A49"/>
    <w:rsid w:val="00135E7B"/>
    <w:rsid w:val="00141438"/>
    <w:rsid w:val="0014588E"/>
    <w:rsid w:val="001971EE"/>
    <w:rsid w:val="001C388B"/>
    <w:rsid w:val="001D6620"/>
    <w:rsid w:val="00203F5E"/>
    <w:rsid w:val="00214FDE"/>
    <w:rsid w:val="00271D77"/>
    <w:rsid w:val="002A0B9B"/>
    <w:rsid w:val="00322D7C"/>
    <w:rsid w:val="003909A8"/>
    <w:rsid w:val="003949F1"/>
    <w:rsid w:val="00396920"/>
    <w:rsid w:val="003A41C8"/>
    <w:rsid w:val="003D14C0"/>
    <w:rsid w:val="00413125"/>
    <w:rsid w:val="00426A9F"/>
    <w:rsid w:val="004A0A6C"/>
    <w:rsid w:val="0052372A"/>
    <w:rsid w:val="00557827"/>
    <w:rsid w:val="00572F5C"/>
    <w:rsid w:val="00577876"/>
    <w:rsid w:val="005A7D35"/>
    <w:rsid w:val="006566CB"/>
    <w:rsid w:val="00665B59"/>
    <w:rsid w:val="006C1859"/>
    <w:rsid w:val="00735418"/>
    <w:rsid w:val="007675E6"/>
    <w:rsid w:val="007A72F2"/>
    <w:rsid w:val="007E1D02"/>
    <w:rsid w:val="007F6938"/>
    <w:rsid w:val="00823EC5"/>
    <w:rsid w:val="008743A7"/>
    <w:rsid w:val="008C3ED7"/>
    <w:rsid w:val="00932694"/>
    <w:rsid w:val="009410CD"/>
    <w:rsid w:val="00960380"/>
    <w:rsid w:val="0097076A"/>
    <w:rsid w:val="009E0256"/>
    <w:rsid w:val="009F3472"/>
    <w:rsid w:val="00A16462"/>
    <w:rsid w:val="00AA51F4"/>
    <w:rsid w:val="00AB2520"/>
    <w:rsid w:val="00AE59F8"/>
    <w:rsid w:val="00AF12D3"/>
    <w:rsid w:val="00AF575B"/>
    <w:rsid w:val="00B2569A"/>
    <w:rsid w:val="00B3318E"/>
    <w:rsid w:val="00B60356"/>
    <w:rsid w:val="00B73EAD"/>
    <w:rsid w:val="00B819C3"/>
    <w:rsid w:val="00B8516B"/>
    <w:rsid w:val="00BC066B"/>
    <w:rsid w:val="00BC38A5"/>
    <w:rsid w:val="00BE0458"/>
    <w:rsid w:val="00BF1F75"/>
    <w:rsid w:val="00C5710E"/>
    <w:rsid w:val="00CA68D3"/>
    <w:rsid w:val="00CB08F8"/>
    <w:rsid w:val="00CC14AF"/>
    <w:rsid w:val="00CE545A"/>
    <w:rsid w:val="00D45A52"/>
    <w:rsid w:val="00E17702"/>
    <w:rsid w:val="00E5443D"/>
    <w:rsid w:val="00E64C56"/>
    <w:rsid w:val="00E81F9A"/>
    <w:rsid w:val="00EA711D"/>
    <w:rsid w:val="00EC628F"/>
    <w:rsid w:val="00ED5E5F"/>
    <w:rsid w:val="00F12778"/>
    <w:rsid w:val="00F146F7"/>
    <w:rsid w:val="00F44ADD"/>
    <w:rsid w:val="00F52B1A"/>
    <w:rsid w:val="00F708CB"/>
    <w:rsid w:val="00F87544"/>
    <w:rsid w:val="00FE63FB"/>
    <w:rsid w:val="00FF2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4F39"/>
  <w15:chartTrackingRefBased/>
  <w15:docId w15:val="{FFAFF06F-256E-8048-A40F-D89A3650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4A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Seier Gmbh</dc:creator>
  <cp:keywords/>
  <dc:description/>
  <cp:lastModifiedBy>Seier Gmbh</cp:lastModifiedBy>
  <cp:revision>79</cp:revision>
  <cp:lastPrinted>2022-10-06T11:14:00Z</cp:lastPrinted>
  <dcterms:created xsi:type="dcterms:W3CDTF">2022-09-30T08:13:00Z</dcterms:created>
  <dcterms:modified xsi:type="dcterms:W3CDTF">2022-12-14T10:23:00Z</dcterms:modified>
</cp:coreProperties>
</file>